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CF1D40C" w14:textId="325AF3CD" w:rsidR="003D0B17" w:rsidRPr="00BE25E4" w:rsidRDefault="003D0B17" w:rsidP="003D0B17">
      <w:pPr>
        <w:rPr>
          <w:rFonts w:ascii="Gill Sans" w:hAnsi="Gill Sans"/>
          <w:b/>
          <w:smallCaps/>
          <w:sz w:val="32"/>
        </w:rPr>
      </w:pPr>
      <w:r w:rsidRPr="00BE25E4">
        <w:rPr>
          <w:rFonts w:ascii="Gill Sans" w:hAnsi="Gill Sans"/>
          <w:b/>
          <w:smallCaps/>
          <w:sz w:val="32"/>
        </w:rPr>
        <w:t xml:space="preserve">Microtheme </w:t>
      </w:r>
      <w:r w:rsidR="00C526C1">
        <w:rPr>
          <w:rFonts w:ascii="Gill Sans" w:hAnsi="Gill Sans"/>
          <w:b/>
          <w:smallCaps/>
          <w:sz w:val="32"/>
        </w:rPr>
        <w:t>5</w:t>
      </w:r>
      <w:r w:rsidRPr="00BE25E4">
        <w:rPr>
          <w:rFonts w:ascii="Gill Sans" w:hAnsi="Gill Sans"/>
          <w:b/>
          <w:smallCaps/>
          <w:sz w:val="32"/>
        </w:rPr>
        <w:t>:</w:t>
      </w:r>
      <w:bookmarkStart w:id="0" w:name="_GoBack"/>
      <w:bookmarkEnd w:id="0"/>
      <w:r w:rsidRPr="00BE25E4">
        <w:rPr>
          <w:rFonts w:ascii="Gill Sans" w:hAnsi="Gill Sans"/>
          <w:b/>
          <w:smallCaps/>
          <w:sz w:val="32"/>
        </w:rPr>
        <w:t xml:space="preserve"> </w:t>
      </w:r>
      <w:r>
        <w:rPr>
          <w:rFonts w:ascii="Gill Sans" w:hAnsi="Gill Sans"/>
          <w:b/>
          <w:smallCaps/>
          <w:sz w:val="32"/>
        </w:rPr>
        <w:t>Annotated Bibliography for Essay 3</w:t>
      </w:r>
    </w:p>
    <w:p w14:paraId="34608928" w14:textId="29A67F1B" w:rsidR="003D0B17" w:rsidRPr="002B7364" w:rsidRDefault="003D0B17" w:rsidP="003D0B17">
      <w:pPr>
        <w:rPr>
          <w:rFonts w:ascii="Gill Sans" w:hAnsi="Gill Sans"/>
        </w:rPr>
      </w:pPr>
      <w:r w:rsidRPr="002B7364">
        <w:rPr>
          <w:rFonts w:ascii="Gill Sans" w:hAnsi="Gill Sans"/>
          <w:b/>
        </w:rPr>
        <w:t>Due</w:t>
      </w:r>
      <w:r w:rsidRPr="002B7364">
        <w:rPr>
          <w:rFonts w:ascii="Gill Sans" w:hAnsi="Gill Sans"/>
        </w:rPr>
        <w:t xml:space="preserve">: </w:t>
      </w:r>
      <w:r>
        <w:rPr>
          <w:rFonts w:ascii="Gill Sans" w:hAnsi="Gill Sans"/>
        </w:rPr>
        <w:t xml:space="preserve">     14 </w:t>
      </w:r>
      <w:r w:rsidR="00C526C1">
        <w:rPr>
          <w:rFonts w:ascii="Gill Sans" w:hAnsi="Gill Sans"/>
        </w:rPr>
        <w:t>April</w:t>
      </w:r>
      <w:r w:rsidR="00C526C1">
        <w:rPr>
          <w:rFonts w:ascii="Gill Sans" w:hAnsi="Gill Sans"/>
        </w:rPr>
        <w:tab/>
      </w:r>
      <w:r>
        <w:rPr>
          <w:rFonts w:ascii="Gill Sans" w:hAnsi="Gill Sans"/>
        </w:rPr>
        <w:tab/>
      </w:r>
      <w:r>
        <w:rPr>
          <w:rFonts w:ascii="Gill Sans" w:hAnsi="Gill Sans"/>
        </w:rPr>
        <w:tab/>
      </w:r>
      <w:r>
        <w:rPr>
          <w:rFonts w:ascii="Gill Sans" w:hAnsi="Gill Sans"/>
        </w:rPr>
        <w:tab/>
      </w:r>
      <w:r w:rsidRPr="002B7364">
        <w:rPr>
          <w:rFonts w:ascii="Gill Sans" w:hAnsi="Gill Sans"/>
          <w:b/>
        </w:rPr>
        <w:t>25 points</w:t>
      </w:r>
    </w:p>
    <w:p w14:paraId="767A913B" w14:textId="77777777" w:rsidR="003D0B17" w:rsidRDefault="003D0B17" w:rsidP="003D0B17">
      <w:pPr>
        <w:rPr>
          <w:rFonts w:ascii="Gill Sans" w:hAnsi="Gill Sans"/>
        </w:rPr>
      </w:pPr>
      <w:r w:rsidRPr="002B7364">
        <w:rPr>
          <w:rFonts w:ascii="Gill Sans" w:hAnsi="Gill Sans"/>
          <w:b/>
        </w:rPr>
        <w:t xml:space="preserve">Length: </w:t>
      </w:r>
      <w:r>
        <w:rPr>
          <w:rFonts w:ascii="Gill Sans" w:hAnsi="Gill Sans"/>
        </w:rPr>
        <w:t>10 entries</w:t>
      </w:r>
      <w:r>
        <w:rPr>
          <w:rFonts w:ascii="Gill Sans" w:hAnsi="Gill Sans"/>
        </w:rPr>
        <w:tab/>
        <w:t xml:space="preserve">  </w:t>
      </w:r>
      <w:r>
        <w:rPr>
          <w:rFonts w:ascii="Gill Sans" w:hAnsi="Gill Sans"/>
        </w:rPr>
        <w:tab/>
      </w:r>
      <w:r>
        <w:rPr>
          <w:rFonts w:ascii="Gill Sans" w:hAnsi="Gill Sans"/>
        </w:rPr>
        <w:tab/>
      </w:r>
      <w:r>
        <w:rPr>
          <w:rFonts w:ascii="Gill Sans" w:hAnsi="Gill Sans"/>
        </w:rPr>
        <w:tab/>
      </w:r>
      <w:r w:rsidRPr="002B7364">
        <w:rPr>
          <w:rFonts w:ascii="Gill Sans" w:hAnsi="Gill Sans"/>
          <w:b/>
        </w:rPr>
        <w:t>Sources</w:t>
      </w:r>
      <w:r>
        <w:rPr>
          <w:rFonts w:ascii="Gill Sans" w:hAnsi="Gill Sans"/>
        </w:rPr>
        <w:t>: Four (4) Scholarly sources</w:t>
      </w:r>
    </w:p>
    <w:p w14:paraId="57226C22" w14:textId="77777777" w:rsidR="003D0B17" w:rsidRDefault="003D0B17" w:rsidP="003D0B17">
      <w:pPr>
        <w:rPr>
          <w:rFonts w:ascii="Gill Sans" w:hAnsi="Gill Sans"/>
        </w:rPr>
      </w:pPr>
      <w:r>
        <w:rPr>
          <w:rFonts w:ascii="Gill Sans" w:hAnsi="Gill Sans"/>
        </w:rPr>
        <w:tab/>
      </w:r>
      <w:r>
        <w:rPr>
          <w:rFonts w:ascii="Gill Sans" w:hAnsi="Gill Sans"/>
        </w:rPr>
        <w:tab/>
      </w:r>
      <w:r>
        <w:rPr>
          <w:rFonts w:ascii="Gill Sans" w:hAnsi="Gill Sans"/>
        </w:rPr>
        <w:tab/>
      </w:r>
      <w:r>
        <w:rPr>
          <w:rFonts w:ascii="Gill Sans" w:hAnsi="Gill Sans"/>
        </w:rPr>
        <w:tab/>
      </w:r>
      <w:r>
        <w:rPr>
          <w:rFonts w:ascii="Gill Sans" w:hAnsi="Gill Sans"/>
        </w:rPr>
        <w:tab/>
      </w:r>
      <w:r>
        <w:rPr>
          <w:rFonts w:ascii="Gill Sans" w:hAnsi="Gill Sans"/>
        </w:rPr>
        <w:tab/>
      </w:r>
      <w:r>
        <w:rPr>
          <w:rFonts w:ascii="Gill Sans" w:hAnsi="Gill Sans"/>
        </w:rPr>
        <w:tab/>
        <w:t xml:space="preserve">     Three (3) Trade sources </w:t>
      </w:r>
    </w:p>
    <w:p w14:paraId="5E9B3D2D" w14:textId="77777777" w:rsidR="003D0B17" w:rsidRPr="002B7364" w:rsidRDefault="003D0B17" w:rsidP="003D0B17">
      <w:pPr>
        <w:rPr>
          <w:rFonts w:ascii="Gill Sans" w:hAnsi="Gill Sans"/>
        </w:rPr>
      </w:pPr>
      <w:r>
        <w:rPr>
          <w:rFonts w:ascii="Gill Sans" w:hAnsi="Gill Sans"/>
        </w:rPr>
        <w:tab/>
      </w:r>
      <w:r>
        <w:rPr>
          <w:rFonts w:ascii="Gill Sans" w:hAnsi="Gill Sans"/>
        </w:rPr>
        <w:tab/>
      </w:r>
      <w:r>
        <w:rPr>
          <w:rFonts w:ascii="Gill Sans" w:hAnsi="Gill Sans"/>
        </w:rPr>
        <w:tab/>
      </w:r>
      <w:r>
        <w:rPr>
          <w:rFonts w:ascii="Gill Sans" w:hAnsi="Gill Sans"/>
        </w:rPr>
        <w:tab/>
      </w:r>
      <w:r>
        <w:rPr>
          <w:rFonts w:ascii="Gill Sans" w:hAnsi="Gill Sans"/>
        </w:rPr>
        <w:tab/>
      </w:r>
      <w:r>
        <w:rPr>
          <w:rFonts w:ascii="Gill Sans" w:hAnsi="Gill Sans"/>
        </w:rPr>
        <w:tab/>
      </w:r>
      <w:r>
        <w:rPr>
          <w:rFonts w:ascii="Gill Sans" w:hAnsi="Gill Sans"/>
        </w:rPr>
        <w:tab/>
        <w:t xml:space="preserve">     Three (3) of your choice </w:t>
      </w:r>
    </w:p>
    <w:p w14:paraId="0486C59D" w14:textId="77777777" w:rsidR="003D0B17" w:rsidRPr="00684855" w:rsidRDefault="006D0A0D" w:rsidP="003D0B17">
      <w:pPr>
        <w:rPr>
          <w:rFonts w:ascii="Gill Sans" w:hAnsi="Gill Sans"/>
          <w:b/>
          <w:smallCaps/>
        </w:rPr>
      </w:pPr>
      <w:r>
        <w:rPr>
          <w:rFonts w:ascii="Gill Sans" w:hAnsi="Gill Sans"/>
          <w:b/>
          <w:smallCaps/>
        </w:rPr>
        <w:pict w14:anchorId="1132DD2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7.85pt;height:1.5pt" o:hrpct="0" o:hralign="center" o:hr="t">
            <v:imagedata r:id="rId9" o:title="Default Line"/>
          </v:shape>
        </w:pict>
      </w:r>
    </w:p>
    <w:p w14:paraId="4157B87B" w14:textId="5D7BB7AF" w:rsidR="003D0B17" w:rsidRDefault="003D0B17" w:rsidP="003D0B17">
      <w:pPr>
        <w:rPr>
          <w:rFonts w:ascii="Gill Sans" w:hAnsi="Gill Sans"/>
        </w:rPr>
      </w:pPr>
      <w:r w:rsidRPr="00183A42">
        <w:rPr>
          <w:rFonts w:ascii="Gill Sans" w:hAnsi="Gill Sans"/>
          <w:b/>
        </w:rPr>
        <w:t>Assignment</w:t>
      </w:r>
      <w:r>
        <w:rPr>
          <w:rFonts w:ascii="Gill Sans" w:hAnsi="Gill Sans"/>
        </w:rPr>
        <w:t xml:space="preserve">: </w:t>
      </w:r>
      <w:r w:rsidR="00514370">
        <w:rPr>
          <w:rFonts w:ascii="Gill Sans" w:hAnsi="Gill Sans"/>
        </w:rPr>
        <w:t xml:space="preserve">Start researching for Essay 3 and compile a bibliography of ten (10) sources that speak to your issue. Read </w:t>
      </w:r>
      <w:r w:rsidR="006D0A0D">
        <w:rPr>
          <w:rFonts w:ascii="Gill Sans" w:hAnsi="Gill Sans"/>
        </w:rPr>
        <w:t xml:space="preserve">and annotate </w:t>
      </w:r>
      <w:r w:rsidR="00514370">
        <w:rPr>
          <w:rFonts w:ascii="Gill Sans" w:hAnsi="Gill Sans"/>
        </w:rPr>
        <w:t xml:space="preserve">them, and then provide a brief statement for each one that explains how it is relevant to your argument. </w:t>
      </w:r>
      <w:r w:rsidR="00E37510">
        <w:rPr>
          <w:rFonts w:ascii="Gill Sans" w:hAnsi="Gill Sans"/>
        </w:rPr>
        <w:t xml:space="preserve">At least two (2) sources must represent opposing views that you’ll either refute or concede in your essay. </w:t>
      </w:r>
    </w:p>
    <w:p w14:paraId="5D4D131C" w14:textId="77777777" w:rsidR="00514370" w:rsidRDefault="00514370" w:rsidP="003D0B17">
      <w:pPr>
        <w:rPr>
          <w:rFonts w:ascii="Gill Sans" w:hAnsi="Gill Sans"/>
        </w:rPr>
      </w:pPr>
    </w:p>
    <w:p w14:paraId="70E2FD80" w14:textId="77777777" w:rsidR="00514370" w:rsidRDefault="00514370" w:rsidP="003D0B17">
      <w:pPr>
        <w:rPr>
          <w:rFonts w:ascii="Gill Sans" w:hAnsi="Gill Sans"/>
        </w:rPr>
      </w:pPr>
      <w:r w:rsidRPr="00183A42">
        <w:rPr>
          <w:rFonts w:ascii="Gill Sans" w:hAnsi="Gill Sans"/>
          <w:b/>
        </w:rPr>
        <w:t>What to do</w:t>
      </w:r>
      <w:r>
        <w:rPr>
          <w:rFonts w:ascii="Gill Sans" w:hAnsi="Gill Sans"/>
        </w:rPr>
        <w:t xml:space="preserve">: </w:t>
      </w:r>
    </w:p>
    <w:p w14:paraId="4F23F9A8" w14:textId="77777777" w:rsidR="00514370" w:rsidRDefault="00E37510" w:rsidP="003D0B17">
      <w:pPr>
        <w:rPr>
          <w:rFonts w:ascii="Gill Sans" w:hAnsi="Gill Sans"/>
        </w:rPr>
      </w:pPr>
      <w:r>
        <w:rPr>
          <w:rFonts w:ascii="Gill Sans" w:hAnsi="Gill Sans"/>
          <w:i/>
        </w:rPr>
        <w:t xml:space="preserve">Research and </w:t>
      </w:r>
      <w:r w:rsidR="00514370" w:rsidRPr="00514370">
        <w:rPr>
          <w:rFonts w:ascii="Gill Sans" w:hAnsi="Gill Sans"/>
          <w:i/>
        </w:rPr>
        <w:t>Sources</w:t>
      </w:r>
      <w:r w:rsidR="00514370">
        <w:rPr>
          <w:rFonts w:ascii="Gill Sans" w:hAnsi="Gill Sans"/>
        </w:rPr>
        <w:t>:</w:t>
      </w:r>
    </w:p>
    <w:p w14:paraId="322D7A13" w14:textId="77777777" w:rsidR="00514370" w:rsidRDefault="00514370" w:rsidP="003D0B17">
      <w:pPr>
        <w:rPr>
          <w:rFonts w:ascii="Gill Sans" w:hAnsi="Gill Sans"/>
        </w:rPr>
      </w:pPr>
      <w:r>
        <w:rPr>
          <w:rFonts w:ascii="Gill Sans" w:hAnsi="Gill Sans"/>
        </w:rPr>
        <w:t xml:space="preserve">This bibliography needs to </w:t>
      </w:r>
      <w:r w:rsidR="005234FB">
        <w:rPr>
          <w:rFonts w:ascii="Gill Sans" w:hAnsi="Gill Sans"/>
        </w:rPr>
        <w:t>consist</w:t>
      </w:r>
      <w:r>
        <w:rPr>
          <w:rFonts w:ascii="Gill Sans" w:hAnsi="Gill Sans"/>
        </w:rPr>
        <w:t xml:space="preserve"> of ten sources: four scholarly, three trade, and three of your choice (web or other trade or scholarly sources). Since you’ll be using these sources in an argument about how to solve – or at least improve – the problem you’ve </w:t>
      </w:r>
      <w:r w:rsidR="005234FB">
        <w:rPr>
          <w:rFonts w:ascii="Gill Sans" w:hAnsi="Gill Sans"/>
        </w:rPr>
        <w:t>identified</w:t>
      </w:r>
      <w:r>
        <w:rPr>
          <w:rFonts w:ascii="Gill Sans" w:hAnsi="Gill Sans"/>
        </w:rPr>
        <w:t xml:space="preserve">, make sure to search </w:t>
      </w:r>
      <w:r w:rsidR="00E37510">
        <w:rPr>
          <w:rFonts w:ascii="Gill Sans" w:hAnsi="Gill Sans"/>
        </w:rPr>
        <w:t xml:space="preserve">for solutions that have already been attempted, whether they were successful or not. </w:t>
      </w:r>
    </w:p>
    <w:p w14:paraId="15B0EECA" w14:textId="77777777" w:rsidR="00E37510" w:rsidRDefault="00E37510" w:rsidP="003D0B17">
      <w:pPr>
        <w:rPr>
          <w:rFonts w:ascii="Gill Sans" w:hAnsi="Gill Sans"/>
        </w:rPr>
      </w:pPr>
    </w:p>
    <w:p w14:paraId="3FC58497" w14:textId="77777777" w:rsidR="00E37510" w:rsidRDefault="00E37510" w:rsidP="003D0B17">
      <w:pPr>
        <w:rPr>
          <w:rFonts w:ascii="Gill Sans" w:hAnsi="Gill Sans"/>
        </w:rPr>
      </w:pPr>
      <w:r>
        <w:rPr>
          <w:rFonts w:ascii="Gill Sans" w:hAnsi="Gill Sans"/>
        </w:rPr>
        <w:t xml:space="preserve">Use databases like JSTOR, Project Muse, and EBSCO Academic to search for relevant publications. </w:t>
      </w:r>
    </w:p>
    <w:p w14:paraId="177C5A18" w14:textId="77777777" w:rsidR="00514370" w:rsidRDefault="00514370" w:rsidP="003D0B17">
      <w:pPr>
        <w:rPr>
          <w:rFonts w:ascii="Gill Sans" w:hAnsi="Gill Sans"/>
        </w:rPr>
      </w:pPr>
    </w:p>
    <w:p w14:paraId="1898F7E7" w14:textId="77777777" w:rsidR="00514370" w:rsidRDefault="00514370" w:rsidP="003D0B17">
      <w:pPr>
        <w:rPr>
          <w:rFonts w:ascii="Gill Sans" w:hAnsi="Gill Sans"/>
        </w:rPr>
      </w:pPr>
      <w:r w:rsidRPr="00514370">
        <w:rPr>
          <w:rFonts w:ascii="Gill Sans" w:hAnsi="Gill Sans"/>
          <w:i/>
        </w:rPr>
        <w:t>Structure and Organization</w:t>
      </w:r>
      <w:r>
        <w:rPr>
          <w:rFonts w:ascii="Gill Sans" w:hAnsi="Gill Sans"/>
        </w:rPr>
        <w:t xml:space="preserve">: </w:t>
      </w:r>
    </w:p>
    <w:p w14:paraId="3F6B20B3" w14:textId="77777777" w:rsidR="00514370" w:rsidRDefault="00514370" w:rsidP="003D0B17">
      <w:pPr>
        <w:rPr>
          <w:rFonts w:ascii="Gill Sans" w:hAnsi="Gill Sans"/>
        </w:rPr>
      </w:pPr>
      <w:r>
        <w:rPr>
          <w:rFonts w:ascii="Gill Sans" w:hAnsi="Gill Sans"/>
        </w:rPr>
        <w:t xml:space="preserve">Entries should be listed alphabetically, as on a Works Cited page, and should follow MLA citation style. Place your two to three sentence </w:t>
      </w:r>
      <w:r w:rsidR="005234FB">
        <w:rPr>
          <w:rFonts w:ascii="Gill Sans" w:hAnsi="Gill Sans"/>
        </w:rPr>
        <w:t>explanation</w:t>
      </w:r>
      <w:r>
        <w:rPr>
          <w:rFonts w:ascii="Gill Sans" w:hAnsi="Gill Sans"/>
        </w:rPr>
        <w:t xml:space="preserve"> of each source below the bibliographic entry. Here is an example: </w:t>
      </w:r>
    </w:p>
    <w:p w14:paraId="0BD24D52" w14:textId="77777777" w:rsidR="00514370" w:rsidRDefault="00514370" w:rsidP="003D0B17">
      <w:pPr>
        <w:rPr>
          <w:rFonts w:ascii="Gill Sans" w:hAnsi="Gill Sans"/>
        </w:rPr>
      </w:pPr>
    </w:p>
    <w:p w14:paraId="1DECF18C" w14:textId="77777777" w:rsidR="00514370" w:rsidRPr="00514370" w:rsidRDefault="00514370" w:rsidP="00514370">
      <w:pPr>
        <w:ind w:left="1440" w:hanging="720"/>
        <w:rPr>
          <w:rFonts w:cs="Times New Roman"/>
        </w:rPr>
      </w:pPr>
      <w:r w:rsidRPr="00514370">
        <w:rPr>
          <w:rFonts w:cs="Times New Roman"/>
        </w:rPr>
        <w:t xml:space="preserve">Bourgois, Philippe. “One Hundred Years of United Fruit Company Letters.” </w:t>
      </w:r>
      <w:r w:rsidRPr="00514370">
        <w:rPr>
          <w:rFonts w:cs="Times New Roman"/>
          <w:i/>
        </w:rPr>
        <w:t>Banana Wars: Power, Production, and History in the Americas</w:t>
      </w:r>
      <w:r w:rsidRPr="00514370">
        <w:rPr>
          <w:rFonts w:cs="Times New Roman"/>
        </w:rPr>
        <w:t xml:space="preserve">. Ed. Steve Striffler and Mark Moberg. Durham, NC: Duke University Press, 2003. Print. </w:t>
      </w:r>
    </w:p>
    <w:p w14:paraId="25FB4886" w14:textId="77777777" w:rsidR="00514370" w:rsidRPr="00514370" w:rsidRDefault="00514370" w:rsidP="00514370">
      <w:pPr>
        <w:ind w:left="720"/>
        <w:rPr>
          <w:rFonts w:cs="Times New Roman"/>
        </w:rPr>
      </w:pPr>
    </w:p>
    <w:p w14:paraId="341A0D27" w14:textId="77777777" w:rsidR="00514370" w:rsidRPr="00514370" w:rsidRDefault="00514370" w:rsidP="00514370">
      <w:pPr>
        <w:ind w:left="720"/>
        <w:rPr>
          <w:rFonts w:cs="Times New Roman"/>
        </w:rPr>
      </w:pPr>
      <w:r w:rsidRPr="00514370">
        <w:rPr>
          <w:rFonts w:cs="Times New Roman"/>
        </w:rPr>
        <w:t xml:space="preserve">In this article, Bourgois presents a brief sketch of his research in the United Fruit Company’s archive, which is normally not open to independent researchers. The bulk of the article, however, consists of transcriptions of key letters written by United Fruit </w:t>
      </w:r>
      <w:r w:rsidR="005234FB" w:rsidRPr="00514370">
        <w:rPr>
          <w:rFonts w:cs="Times New Roman"/>
        </w:rPr>
        <w:t>Executives</w:t>
      </w:r>
      <w:r w:rsidRPr="00514370">
        <w:rPr>
          <w:rFonts w:cs="Times New Roman"/>
        </w:rPr>
        <w:t xml:space="preserve"> that illustrate their corrupt business practices and their attempts to break unions and bribe local officials. </w:t>
      </w:r>
      <w:r w:rsidR="00E37510">
        <w:rPr>
          <w:rFonts w:cs="Times New Roman"/>
        </w:rPr>
        <w:t xml:space="preserve">I’ll draw on this article for evidence to support my claims that United Fruit’s business practices were exploitative and unethical. </w:t>
      </w:r>
    </w:p>
    <w:p w14:paraId="66776E27" w14:textId="77777777" w:rsidR="003D0B17" w:rsidRDefault="003D0B17" w:rsidP="003D0B17">
      <w:pPr>
        <w:rPr>
          <w:rFonts w:ascii="Gill Sans" w:hAnsi="Gill Sans"/>
        </w:rPr>
      </w:pPr>
    </w:p>
    <w:p w14:paraId="0EC9B7F8" w14:textId="77777777" w:rsidR="00E37510" w:rsidRPr="00E37510" w:rsidRDefault="00E37510" w:rsidP="003D0B17">
      <w:pPr>
        <w:rPr>
          <w:rFonts w:ascii="Gill Sans" w:hAnsi="Gill Sans"/>
          <w:b/>
        </w:rPr>
      </w:pPr>
      <w:r w:rsidRPr="00E37510">
        <w:rPr>
          <w:rFonts w:ascii="Gill Sans" w:hAnsi="Gill Sans"/>
          <w:b/>
        </w:rPr>
        <w:t xml:space="preserve">Criteria for Evaluation: </w:t>
      </w:r>
    </w:p>
    <w:p w14:paraId="6BA36ADA" w14:textId="77777777" w:rsidR="00E37510" w:rsidRDefault="00E37510" w:rsidP="00E37510">
      <w:pPr>
        <w:pStyle w:val="ListParagraph"/>
        <w:numPr>
          <w:ilvl w:val="0"/>
          <w:numId w:val="1"/>
        </w:numPr>
        <w:rPr>
          <w:rFonts w:ascii="Gill Sans" w:hAnsi="Gill Sans"/>
        </w:rPr>
      </w:pPr>
      <w:r>
        <w:rPr>
          <w:rFonts w:ascii="Gill Sans" w:hAnsi="Gill Sans"/>
        </w:rPr>
        <w:t>Bibliography includes all required sources</w:t>
      </w:r>
    </w:p>
    <w:p w14:paraId="77470B27" w14:textId="77777777" w:rsidR="00E37510" w:rsidRDefault="00E37510" w:rsidP="00E37510">
      <w:pPr>
        <w:pStyle w:val="ListParagraph"/>
        <w:numPr>
          <w:ilvl w:val="0"/>
          <w:numId w:val="1"/>
        </w:numPr>
        <w:rPr>
          <w:rFonts w:ascii="Gill Sans" w:hAnsi="Gill Sans"/>
        </w:rPr>
      </w:pPr>
      <w:r>
        <w:rPr>
          <w:rFonts w:ascii="Gill Sans" w:hAnsi="Gill Sans"/>
        </w:rPr>
        <w:t>Annotations show specifically how each source is relevant to the argument</w:t>
      </w:r>
    </w:p>
    <w:p w14:paraId="7B83CEFA" w14:textId="77777777" w:rsidR="00E37510" w:rsidRPr="00E37510" w:rsidRDefault="00E37510" w:rsidP="00E37510">
      <w:pPr>
        <w:pStyle w:val="ListParagraph"/>
        <w:numPr>
          <w:ilvl w:val="0"/>
          <w:numId w:val="1"/>
        </w:numPr>
        <w:rPr>
          <w:rFonts w:ascii="Gill Sans" w:hAnsi="Gill Sans"/>
        </w:rPr>
      </w:pPr>
      <w:r>
        <w:rPr>
          <w:rFonts w:ascii="Gill Sans" w:hAnsi="Gill Sans"/>
        </w:rPr>
        <w:t xml:space="preserve">MLA citations are correct and annotations are free of grammatical errors. </w:t>
      </w:r>
    </w:p>
    <w:p w14:paraId="0AA837BF" w14:textId="77777777" w:rsidR="00E37510" w:rsidRDefault="00E37510" w:rsidP="003D0B17">
      <w:pPr>
        <w:rPr>
          <w:rFonts w:ascii="Gill Sans" w:hAnsi="Gill Sans"/>
        </w:rPr>
      </w:pPr>
    </w:p>
    <w:p w14:paraId="726F55A7" w14:textId="77777777" w:rsidR="003D0B17" w:rsidRPr="00E37510" w:rsidRDefault="00E37510" w:rsidP="003D0B17">
      <w:pPr>
        <w:rPr>
          <w:rFonts w:ascii="Gill Sans" w:hAnsi="Gill Sans" w:cs="Gill Sans"/>
          <w:b/>
        </w:rPr>
      </w:pPr>
      <w:r w:rsidRPr="00E37510">
        <w:rPr>
          <w:rFonts w:ascii="Gill Sans" w:hAnsi="Gill Sans" w:cs="Gill Sans"/>
          <w:b/>
        </w:rPr>
        <w:t xml:space="preserve">Course Rationale: </w:t>
      </w:r>
    </w:p>
    <w:p w14:paraId="3435DB82" w14:textId="77777777" w:rsidR="007E5BF2" w:rsidRPr="00E37510" w:rsidRDefault="00E37510" w:rsidP="003D0B17">
      <w:pPr>
        <w:rPr>
          <w:rFonts w:ascii="Gill Sans" w:hAnsi="Gill Sans" w:cs="Gill Sans"/>
        </w:rPr>
      </w:pPr>
      <w:r>
        <w:rPr>
          <w:rFonts w:ascii="Gill Sans" w:hAnsi="Gill Sans" w:cs="Gill Sans"/>
        </w:rPr>
        <w:t xml:space="preserve">In Essay 3 you’ll be asked to use more sources in support of your argument than we’ve used previously, so this assignment will prepare you for that essay by making you conversational with your sources. </w:t>
      </w:r>
    </w:p>
    <w:sectPr w:rsidR="007E5BF2" w:rsidRPr="00E37510" w:rsidSect="00E37510">
      <w:headerReference w:type="default" r:id="rId10"/>
      <w:pgSz w:w="12240" w:h="15840"/>
      <w:pgMar w:top="1440" w:right="1008" w:bottom="1440" w:left="1008"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8C38959" w14:textId="77777777" w:rsidR="006D0A0D" w:rsidRDefault="006D0A0D" w:rsidP="003D0B17">
      <w:r>
        <w:separator/>
      </w:r>
    </w:p>
  </w:endnote>
  <w:endnote w:type="continuationSeparator" w:id="0">
    <w:p w14:paraId="3F5BFCF3" w14:textId="77777777" w:rsidR="006D0A0D" w:rsidRDefault="006D0A0D" w:rsidP="003D0B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Gill Sans">
    <w:panose1 w:val="020B0502020104020203"/>
    <w:charset w:val="00"/>
    <w:family w:val="auto"/>
    <w:pitch w:val="variable"/>
    <w:sig w:usb0="80000267" w:usb1="00000000" w:usb2="00000000" w:usb3="00000000" w:csb0="000001F7"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75BBDBE" w14:textId="77777777" w:rsidR="006D0A0D" w:rsidRDefault="006D0A0D" w:rsidP="003D0B17">
      <w:r>
        <w:separator/>
      </w:r>
    </w:p>
  </w:footnote>
  <w:footnote w:type="continuationSeparator" w:id="0">
    <w:p w14:paraId="04EF2548" w14:textId="77777777" w:rsidR="006D0A0D" w:rsidRDefault="006D0A0D" w:rsidP="003D0B17">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925C297" w14:textId="77777777" w:rsidR="006D0A0D" w:rsidRDefault="006D0A0D">
    <w:pPr>
      <w:pStyle w:val="Header"/>
    </w:pPr>
    <w:r w:rsidRPr="009F3A95">
      <w:rPr>
        <w:noProof/>
      </w:rPr>
      <w:drawing>
        <wp:inline distT="0" distB="0" distL="0" distR="0" wp14:anchorId="62698205" wp14:editId="04ADDE73">
          <wp:extent cx="5943600" cy="792480"/>
          <wp:effectExtent l="0" t="0" r="0" b="0"/>
          <wp:docPr id="1" name="Picture 0" descr="W270 logo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270 logo2.jpg"/>
                  <pic:cNvPicPr/>
                </pic:nvPicPr>
                <pic:blipFill>
                  <a:blip r:embed="rId1"/>
                  <a:stretch>
                    <a:fillRect/>
                  </a:stretch>
                </pic:blipFill>
                <pic:spPr>
                  <a:xfrm>
                    <a:off x="0" y="0"/>
                    <a:ext cx="5943600" cy="792480"/>
                  </a:xfrm>
                  <a:prstGeom prst="rect">
                    <a:avLst/>
                  </a:prstGeom>
                </pic:spPr>
              </pic:pic>
            </a:graphicData>
          </a:graphic>
        </wp:inline>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A0E150A"/>
    <w:multiLevelType w:val="hybridMultilevel"/>
    <w:tmpl w:val="8676BD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embedSystemFonts/>
  <w:defaultTabStop w:val="720"/>
  <w:drawingGridHorizontalSpacing w:val="360"/>
  <w:drawingGridVerticalSpacing w:val="360"/>
  <w:displayHorizontalDrawingGridEvery w:val="0"/>
  <w:displayVerticalDrawingGridEvery w:val="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0B17"/>
    <w:rsid w:val="003D0B17"/>
    <w:rsid w:val="00490D5A"/>
    <w:rsid w:val="00514370"/>
    <w:rsid w:val="005234FB"/>
    <w:rsid w:val="006D0A0D"/>
    <w:rsid w:val="007E5BF2"/>
    <w:rsid w:val="00C526C1"/>
    <w:rsid w:val="00D175CE"/>
    <w:rsid w:val="00E37510"/>
    <w:rsid w:val="00F211BF"/>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18654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0B17"/>
    <w:rPr>
      <w:rFonts w:ascii="Times New Roman" w:eastAsiaTheme="minorHAnsi" w:hAnsi="Times New Roman"/>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D0B17"/>
    <w:pPr>
      <w:tabs>
        <w:tab w:val="center" w:pos="4320"/>
        <w:tab w:val="right" w:pos="8640"/>
      </w:tabs>
    </w:pPr>
  </w:style>
  <w:style w:type="character" w:customStyle="1" w:styleId="HeaderChar">
    <w:name w:val="Header Char"/>
    <w:basedOn w:val="DefaultParagraphFont"/>
    <w:link w:val="Header"/>
    <w:uiPriority w:val="99"/>
    <w:rsid w:val="003D0B17"/>
    <w:rPr>
      <w:rFonts w:ascii="Times New Roman" w:eastAsiaTheme="minorHAnsi" w:hAnsi="Times New Roman"/>
      <w:lang w:eastAsia="en-US"/>
    </w:rPr>
  </w:style>
  <w:style w:type="paragraph" w:styleId="Footer">
    <w:name w:val="footer"/>
    <w:basedOn w:val="Normal"/>
    <w:link w:val="FooterChar"/>
    <w:uiPriority w:val="99"/>
    <w:unhideWhenUsed/>
    <w:rsid w:val="003D0B17"/>
    <w:pPr>
      <w:tabs>
        <w:tab w:val="center" w:pos="4320"/>
        <w:tab w:val="right" w:pos="8640"/>
      </w:tabs>
    </w:pPr>
  </w:style>
  <w:style w:type="character" w:customStyle="1" w:styleId="FooterChar">
    <w:name w:val="Footer Char"/>
    <w:basedOn w:val="DefaultParagraphFont"/>
    <w:link w:val="Footer"/>
    <w:uiPriority w:val="99"/>
    <w:rsid w:val="003D0B17"/>
    <w:rPr>
      <w:rFonts w:ascii="Times New Roman" w:eastAsiaTheme="minorHAnsi" w:hAnsi="Times New Roman"/>
      <w:lang w:eastAsia="en-US"/>
    </w:rPr>
  </w:style>
  <w:style w:type="paragraph" w:styleId="BalloonText">
    <w:name w:val="Balloon Text"/>
    <w:basedOn w:val="Normal"/>
    <w:link w:val="BalloonTextChar"/>
    <w:uiPriority w:val="99"/>
    <w:semiHidden/>
    <w:unhideWhenUsed/>
    <w:rsid w:val="003D0B1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D0B17"/>
    <w:rPr>
      <w:rFonts w:ascii="Lucida Grande" w:eastAsiaTheme="minorHAnsi" w:hAnsi="Lucida Grande" w:cs="Lucida Grande"/>
      <w:sz w:val="18"/>
      <w:szCs w:val="18"/>
      <w:lang w:eastAsia="en-US"/>
    </w:rPr>
  </w:style>
  <w:style w:type="paragraph" w:styleId="ListParagraph">
    <w:name w:val="List Paragraph"/>
    <w:basedOn w:val="Normal"/>
    <w:uiPriority w:val="34"/>
    <w:qFormat/>
    <w:rsid w:val="00E37510"/>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0B17"/>
    <w:rPr>
      <w:rFonts w:ascii="Times New Roman" w:eastAsiaTheme="minorHAnsi" w:hAnsi="Times New Roman"/>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D0B17"/>
    <w:pPr>
      <w:tabs>
        <w:tab w:val="center" w:pos="4320"/>
        <w:tab w:val="right" w:pos="8640"/>
      </w:tabs>
    </w:pPr>
  </w:style>
  <w:style w:type="character" w:customStyle="1" w:styleId="HeaderChar">
    <w:name w:val="Header Char"/>
    <w:basedOn w:val="DefaultParagraphFont"/>
    <w:link w:val="Header"/>
    <w:uiPriority w:val="99"/>
    <w:rsid w:val="003D0B17"/>
    <w:rPr>
      <w:rFonts w:ascii="Times New Roman" w:eastAsiaTheme="minorHAnsi" w:hAnsi="Times New Roman"/>
      <w:lang w:eastAsia="en-US"/>
    </w:rPr>
  </w:style>
  <w:style w:type="paragraph" w:styleId="Footer">
    <w:name w:val="footer"/>
    <w:basedOn w:val="Normal"/>
    <w:link w:val="FooterChar"/>
    <w:uiPriority w:val="99"/>
    <w:unhideWhenUsed/>
    <w:rsid w:val="003D0B17"/>
    <w:pPr>
      <w:tabs>
        <w:tab w:val="center" w:pos="4320"/>
        <w:tab w:val="right" w:pos="8640"/>
      </w:tabs>
    </w:pPr>
  </w:style>
  <w:style w:type="character" w:customStyle="1" w:styleId="FooterChar">
    <w:name w:val="Footer Char"/>
    <w:basedOn w:val="DefaultParagraphFont"/>
    <w:link w:val="Footer"/>
    <w:uiPriority w:val="99"/>
    <w:rsid w:val="003D0B17"/>
    <w:rPr>
      <w:rFonts w:ascii="Times New Roman" w:eastAsiaTheme="minorHAnsi" w:hAnsi="Times New Roman"/>
      <w:lang w:eastAsia="en-US"/>
    </w:rPr>
  </w:style>
  <w:style w:type="paragraph" w:styleId="BalloonText">
    <w:name w:val="Balloon Text"/>
    <w:basedOn w:val="Normal"/>
    <w:link w:val="BalloonTextChar"/>
    <w:uiPriority w:val="99"/>
    <w:semiHidden/>
    <w:unhideWhenUsed/>
    <w:rsid w:val="003D0B1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D0B17"/>
    <w:rPr>
      <w:rFonts w:ascii="Lucida Grande" w:eastAsiaTheme="minorHAnsi" w:hAnsi="Lucida Grande" w:cs="Lucida Grande"/>
      <w:sz w:val="18"/>
      <w:szCs w:val="18"/>
      <w:lang w:eastAsia="en-US"/>
    </w:rPr>
  </w:style>
  <w:style w:type="paragraph" w:styleId="ListParagraph">
    <w:name w:val="List Paragraph"/>
    <w:basedOn w:val="Normal"/>
    <w:uiPriority w:val="34"/>
    <w:qFormat/>
    <w:rsid w:val="00E3751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gif"/><Relationship Id="rId10"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MLA.XSL" StyleName="MLA"/>
</file>

<file path=customXml/itemProps1.xml><?xml version="1.0" encoding="utf-8"?>
<ds:datastoreItem xmlns:ds="http://schemas.openxmlformats.org/officeDocument/2006/customXml" ds:itemID="{9C4D0D65-7586-B34B-8DF7-80444DCF47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373</Words>
  <Characters>2130</Characters>
  <Application>Microsoft Macintosh Word</Application>
  <DocSecurity>0</DocSecurity>
  <Lines>17</Lines>
  <Paragraphs>4</Paragraphs>
  <ScaleCrop>false</ScaleCrop>
  <Company>Indiana Universtity</Company>
  <LinksUpToDate>false</LinksUpToDate>
  <CharactersWithSpaces>2499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 Fajardo</dc:creator>
  <cp:keywords/>
  <dc:description/>
  <cp:lastModifiedBy>Adam Fajardo</cp:lastModifiedBy>
  <cp:revision>2</cp:revision>
  <dcterms:created xsi:type="dcterms:W3CDTF">2011-04-07T17:02:00Z</dcterms:created>
  <dcterms:modified xsi:type="dcterms:W3CDTF">2011-04-07T17:02:00Z</dcterms:modified>
</cp:coreProperties>
</file>